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43" w:rsidRDefault="00956FE9">
      <w:pPr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noProof/>
          <w:sz w:val="30"/>
          <w:szCs w:val="30"/>
        </w:rPr>
        <w:drawing>
          <wp:inline distT="0" distB="0" distL="0" distR="0">
            <wp:extent cx="5274310" cy="11372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843" w:rsidRDefault="00956FE9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ABSTRACT SUBMISSION –– SOUMISSION DE RESUME</w:t>
      </w:r>
    </w:p>
    <w:p w:rsidR="00A47843" w:rsidRDefault="00956FE9">
      <w:pPr>
        <w:pStyle w:val="Default"/>
        <w:wordWrap w:val="0"/>
        <w:spacing w:line="200" w:lineRule="exact"/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Topic No.: / Sujet n° :</w:t>
      </w:r>
      <w:r>
        <w:rPr>
          <w:rFonts w:hint="eastAsia"/>
          <w:b/>
          <w:bCs/>
          <w:sz w:val="18"/>
          <w:szCs w:val="18"/>
          <w:u w:val="single"/>
        </w:rPr>
        <w:t>6</w:t>
      </w:r>
      <w:r>
        <w:rPr>
          <w:b/>
          <w:bCs/>
          <w:sz w:val="18"/>
          <w:szCs w:val="18"/>
        </w:rPr>
        <w:t>or / ou</w:t>
      </w:r>
    </w:p>
    <w:p w:rsidR="00A47843" w:rsidRDefault="00956FE9">
      <w:pPr>
        <w:pStyle w:val="Default"/>
        <w:spacing w:line="200" w:lineRule="exact"/>
        <w:rPr>
          <w:sz w:val="18"/>
          <w:szCs w:val="18"/>
        </w:rPr>
      </w:pPr>
      <w:r>
        <w:rPr>
          <w:b/>
          <w:bCs/>
          <w:sz w:val="18"/>
          <w:szCs w:val="18"/>
        </w:rPr>
        <w:t>proposed topic / sujetproposé</w:t>
      </w:r>
      <w:r>
        <w:rPr>
          <w:rFonts w:hint="eastAsia"/>
          <w:b/>
          <w:bCs/>
          <w:sz w:val="18"/>
          <w:szCs w:val="18"/>
        </w:rPr>
        <w:t>:The development and research of resilient PNT</w:t>
      </w:r>
      <w:r w:rsidR="008B5050">
        <w:rPr>
          <w:rFonts w:hint="eastAsia"/>
          <w:b/>
          <w:bCs/>
          <w:sz w:val="18"/>
          <w:szCs w:val="18"/>
        </w:rPr>
        <w:t xml:space="preserve"> </w:t>
      </w:r>
      <w:r>
        <w:rPr>
          <w:rFonts w:hint="eastAsia"/>
          <w:b/>
          <w:bCs/>
          <w:sz w:val="18"/>
          <w:szCs w:val="18"/>
        </w:rPr>
        <w:t>technology in the background of  E-NAV</w:t>
      </w:r>
    </w:p>
    <w:p w:rsidR="00A47843" w:rsidRDefault="00956FE9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AUTHOR / AUTEUR: </w:t>
      </w:r>
    </w:p>
    <w:p w:rsidR="00A47843" w:rsidRDefault="00956FE9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>Title / Titre (Mr, Ms, Capt, etc.) :</w:t>
      </w:r>
      <w:r>
        <w:rPr>
          <w:rFonts w:hint="eastAsia"/>
          <w:b/>
          <w:bCs/>
          <w:sz w:val="20"/>
          <w:szCs w:val="20"/>
        </w:rPr>
        <w:t>Mr</w:t>
      </w:r>
    </w:p>
    <w:p w:rsidR="00A47843" w:rsidRDefault="00956FE9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>Family name / Nom de famille :</w:t>
      </w:r>
      <w:r>
        <w:rPr>
          <w:rFonts w:hint="eastAsia"/>
          <w:b/>
          <w:bCs/>
          <w:sz w:val="18"/>
          <w:szCs w:val="18"/>
        </w:rPr>
        <w:t>Wang</w:t>
      </w:r>
    </w:p>
    <w:p w:rsidR="00A47843" w:rsidRDefault="00956FE9">
      <w:pPr>
        <w:pStyle w:val="Default"/>
        <w:ind w:left="181" w:hangingChars="100" w:hanging="181"/>
        <w:rPr>
          <w:sz w:val="20"/>
          <w:szCs w:val="20"/>
        </w:rPr>
      </w:pPr>
      <w:r>
        <w:rPr>
          <w:rFonts w:hint="eastAsia"/>
          <w:b/>
          <w:bCs/>
          <w:sz w:val="18"/>
          <w:szCs w:val="18"/>
        </w:rPr>
        <w:t>Given name</w:t>
      </w:r>
      <w:r>
        <w:rPr>
          <w:b/>
          <w:bCs/>
          <w:sz w:val="18"/>
          <w:szCs w:val="18"/>
        </w:rPr>
        <w:t xml:space="preserve">/ </w:t>
      </w:r>
      <w:r>
        <w:rPr>
          <w:rFonts w:hint="eastAsia"/>
          <w:b/>
          <w:bCs/>
          <w:sz w:val="18"/>
          <w:szCs w:val="18"/>
        </w:rPr>
        <w:t>first name</w:t>
      </w:r>
      <w:bookmarkStart w:id="0" w:name="_GoBack"/>
      <w:bookmarkEnd w:id="0"/>
      <w:r>
        <w:rPr>
          <w:b/>
          <w:bCs/>
          <w:sz w:val="18"/>
          <w:szCs w:val="18"/>
        </w:rPr>
        <w:t>/ Prénom :</w:t>
      </w:r>
      <w:r>
        <w:rPr>
          <w:rFonts w:hint="eastAsia"/>
          <w:b/>
          <w:bCs/>
          <w:sz w:val="18"/>
          <w:szCs w:val="18"/>
        </w:rPr>
        <w:t>Hui</w:t>
      </w:r>
    </w:p>
    <w:p w:rsidR="00A47843" w:rsidRDefault="00956FE9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IALA member organisation / Organisationmembre de l’AISM :</w:t>
      </w:r>
    </w:p>
    <w:p w:rsidR="00A47843" w:rsidRDefault="00956FE9">
      <w:pPr>
        <w:pStyle w:val="Defaul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Donghai Navigation Safety Administration, China</w:t>
      </w:r>
    </w:p>
    <w:p w:rsidR="00A47843" w:rsidRDefault="00956FE9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Postal address / Adressepostale :</w:t>
      </w:r>
    </w:p>
    <w:p w:rsidR="00A47843" w:rsidRDefault="00956FE9">
      <w:pPr>
        <w:pStyle w:val="Defaul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>190#, Siping Road, Hongkou, Shanghai, China;200086</w:t>
      </w:r>
    </w:p>
    <w:p w:rsidR="00A47843" w:rsidRDefault="00956FE9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Telephone (including country and area codes) / Téléphone(y compris codes national etrégional) </w:t>
      </w:r>
    </w:p>
    <w:p w:rsidR="00A47843" w:rsidRDefault="00956FE9">
      <w:pPr>
        <w:pStyle w:val="Default"/>
        <w:rPr>
          <w:rFonts w:ascii="Avenir LT Std 65 Medium" w:hAnsi="Avenir LT Std 65 Medium"/>
          <w:b/>
          <w:color w:val="00558C"/>
          <w:sz w:val="20"/>
          <w:szCs w:val="20"/>
        </w:rPr>
      </w:pPr>
      <w:r>
        <w:rPr>
          <w:b/>
          <w:bCs/>
          <w:sz w:val="18"/>
          <w:szCs w:val="18"/>
        </w:rPr>
        <w:t>Office / Bureau :</w:t>
      </w:r>
      <w:bookmarkStart w:id="1" w:name="OLE_LINK6"/>
      <w:r>
        <w:rPr>
          <w:rFonts w:hint="eastAsia"/>
          <w:b/>
          <w:bCs/>
          <w:sz w:val="18"/>
          <w:szCs w:val="18"/>
        </w:rPr>
        <w:t>(+86) 021-66072742</w:t>
      </w:r>
      <w:r>
        <w:rPr>
          <w:b/>
          <w:bCs/>
          <w:sz w:val="18"/>
          <w:szCs w:val="18"/>
        </w:rPr>
        <w:t xml:space="preserve"> Mobile : </w:t>
      </w:r>
      <w:r>
        <w:rPr>
          <w:rFonts w:hint="eastAsia"/>
          <w:b/>
          <w:bCs/>
          <w:sz w:val="18"/>
          <w:szCs w:val="18"/>
        </w:rPr>
        <w:t xml:space="preserve">(+86) </w:t>
      </w:r>
      <w:bookmarkEnd w:id="1"/>
      <w:r>
        <w:rPr>
          <w:rFonts w:hint="eastAsia"/>
          <w:b/>
          <w:bCs/>
          <w:sz w:val="18"/>
          <w:szCs w:val="18"/>
        </w:rPr>
        <w:t>13524351197</w:t>
      </w:r>
    </w:p>
    <w:p w:rsidR="00A47843" w:rsidRDefault="00956FE9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e-mail(s): </w:t>
      </w:r>
      <w:hyperlink r:id="rId8" w:history="1">
        <w:r>
          <w:rPr>
            <w:rFonts w:hint="eastAsia"/>
            <w:b/>
            <w:bCs/>
            <w:sz w:val="18"/>
            <w:szCs w:val="18"/>
          </w:rPr>
          <w:t>wanghui.hope@163.com</w:t>
        </w:r>
      </w:hyperlink>
    </w:p>
    <w:p w:rsidR="00A47843" w:rsidRDefault="00956FE9">
      <w:pPr>
        <w:pStyle w:val="Default"/>
      </w:pPr>
      <w:r>
        <w:rPr>
          <w:sz w:val="21"/>
          <w:szCs w:val="21"/>
        </w:rPr>
        <w:t xml:space="preserve">ABSTRACT / RESUME: 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China is a IALA member,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then the resilien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t developing of China should a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ccord to IALA regulation and re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quirement.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E-NAV of IALA implementation plan propose the requirement about the developing of resilient PNT.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Hence, in-deepth research resilient PNT is necessary in 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the process of E-NAV strategy im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plementation,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which is very important.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The article will discuss developing task of resilient PNT technology in the process of implementation,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and adopt implementary strategy in the background of E-NAV.</w:t>
      </w:r>
      <w:r w:rsidR="008B5050"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 xml:space="preserve"> 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The following aspects will be primary coverage of article: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1.Strategy development and research summary of resilient PNT.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2.Technology strategy implementation plan of resilient PNT.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3.Technology plan-making research of  Chinese resilient PNT.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4.The development of internet+ resilient PNT.</w:t>
      </w:r>
    </w:p>
    <w:p w:rsidR="00A47843" w:rsidRDefault="00956FE9">
      <w:pPr>
        <w:ind w:firstLine="555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5. Resilient PNT technical management in the background of E-NAV.</w:t>
      </w:r>
    </w:p>
    <w:p w:rsidR="00A47843" w:rsidRDefault="00A47843">
      <w:pPr>
        <w:pStyle w:val="Textedesaisie"/>
        <w:spacing w:after="120"/>
        <w:ind w:right="2154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</w:p>
    <w:p w:rsidR="00A47843" w:rsidRDefault="00956FE9">
      <w:pPr>
        <w:pStyle w:val="Textedesaisie"/>
        <w:spacing w:after="120"/>
        <w:ind w:right="28"/>
        <w:rPr>
          <w:rFonts w:ascii="Arial" w:hAnsi="Arial" w:cs="Arial"/>
          <w:b/>
          <w:bCs/>
          <w:color w:val="000000"/>
          <w:kern w:val="0"/>
          <w:sz w:val="18"/>
          <w:szCs w:val="18"/>
        </w:rPr>
      </w:pP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  <w:lang w:val="fr-FR"/>
        </w:rPr>
        <w:t>---------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author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：</w:t>
      </w:r>
      <w:r>
        <w:rPr>
          <w:rFonts w:ascii="Arial" w:hAnsi="Arial" w:cs="Arial" w:hint="eastAsia"/>
          <w:b/>
          <w:bCs/>
          <w:color w:val="000000"/>
          <w:kern w:val="0"/>
          <w:sz w:val="18"/>
          <w:szCs w:val="18"/>
        </w:rPr>
        <w:t>Hui Wang   engineer</w:t>
      </w:r>
    </w:p>
    <w:p w:rsidR="00A47843" w:rsidRDefault="00A47843">
      <w:pPr>
        <w:pStyle w:val="Default"/>
        <w:rPr>
          <w:b/>
          <w:bCs/>
          <w:sz w:val="18"/>
          <w:szCs w:val="18"/>
        </w:rPr>
      </w:pPr>
    </w:p>
    <w:sectPr w:rsidR="00A47843" w:rsidSect="00A47843">
      <w:footerReference w:type="default" r:id="rId9"/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2B1" w:rsidRDefault="00CD22B1" w:rsidP="00A47843">
      <w:r>
        <w:separator/>
      </w:r>
    </w:p>
  </w:endnote>
  <w:endnote w:type="continuationSeparator" w:id="1">
    <w:p w:rsidR="00CD22B1" w:rsidRDefault="00CD22B1" w:rsidP="00A47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venir LT Std 65 Medium">
    <w:altName w:val="Arial"/>
    <w:charset w:val="00"/>
    <w:family w:val="swiss"/>
    <w:pitch w:val="default"/>
    <w:sig w:usb0="00000000" w:usb1="00000000" w:usb2="00000000" w:usb3="00000000" w:csb0="00000001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843" w:rsidRDefault="00956FE9">
    <w:pPr>
      <w:pStyle w:val="a4"/>
    </w:pPr>
    <w:r>
      <w:rPr>
        <w:rFonts w:ascii="宋体" w:eastAsia="宋体" w:hAnsi="宋体" w:hint="eastAsia"/>
        <w:noProof/>
      </w:rPr>
      <w:drawing>
        <wp:inline distT="0" distB="0" distL="0" distR="0">
          <wp:extent cx="3438525" cy="758190"/>
          <wp:effectExtent l="0" t="0" r="0" b="381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91904" cy="770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2B1" w:rsidRDefault="00CD22B1" w:rsidP="00A47843">
      <w:r>
        <w:separator/>
      </w:r>
    </w:p>
  </w:footnote>
  <w:footnote w:type="continuationSeparator" w:id="1">
    <w:p w:rsidR="00CD22B1" w:rsidRDefault="00CD22B1" w:rsidP="00A478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513"/>
    <w:rsid w:val="000C465F"/>
    <w:rsid w:val="000C510C"/>
    <w:rsid w:val="00321F92"/>
    <w:rsid w:val="00395669"/>
    <w:rsid w:val="00484513"/>
    <w:rsid w:val="005551DD"/>
    <w:rsid w:val="00572CF3"/>
    <w:rsid w:val="0060454B"/>
    <w:rsid w:val="00644DAE"/>
    <w:rsid w:val="006C75D9"/>
    <w:rsid w:val="00701CFF"/>
    <w:rsid w:val="0073116C"/>
    <w:rsid w:val="00744F03"/>
    <w:rsid w:val="00745056"/>
    <w:rsid w:val="00751ACE"/>
    <w:rsid w:val="00776B74"/>
    <w:rsid w:val="007D061A"/>
    <w:rsid w:val="007F2BC3"/>
    <w:rsid w:val="007F4687"/>
    <w:rsid w:val="00803C95"/>
    <w:rsid w:val="00886B46"/>
    <w:rsid w:val="008B5050"/>
    <w:rsid w:val="008C36B9"/>
    <w:rsid w:val="0091089E"/>
    <w:rsid w:val="00931FB0"/>
    <w:rsid w:val="00956FE9"/>
    <w:rsid w:val="00967804"/>
    <w:rsid w:val="00985430"/>
    <w:rsid w:val="009B2537"/>
    <w:rsid w:val="00A47843"/>
    <w:rsid w:val="00A61B96"/>
    <w:rsid w:val="00A75A67"/>
    <w:rsid w:val="00AE5D3A"/>
    <w:rsid w:val="00B11A4E"/>
    <w:rsid w:val="00B80A7C"/>
    <w:rsid w:val="00BC2E1C"/>
    <w:rsid w:val="00BD374E"/>
    <w:rsid w:val="00BD3A95"/>
    <w:rsid w:val="00C22EF8"/>
    <w:rsid w:val="00CD22B1"/>
    <w:rsid w:val="00DA0F58"/>
    <w:rsid w:val="00DA2A2A"/>
    <w:rsid w:val="00DB5E27"/>
    <w:rsid w:val="00DC40A3"/>
    <w:rsid w:val="00DD5375"/>
    <w:rsid w:val="00DE14F9"/>
    <w:rsid w:val="00E55400"/>
    <w:rsid w:val="00EB6FC1"/>
    <w:rsid w:val="00EE72BD"/>
    <w:rsid w:val="00FA5FFB"/>
    <w:rsid w:val="01CB17D3"/>
    <w:rsid w:val="19F35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8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A478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478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A478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A47843"/>
    <w:rPr>
      <w:color w:val="0000FF"/>
      <w:u w:val="single"/>
    </w:rPr>
  </w:style>
  <w:style w:type="paragraph" w:customStyle="1" w:styleId="Default">
    <w:name w:val="Default"/>
    <w:rsid w:val="00A4784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rsid w:val="00A4784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78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47843"/>
    <w:rPr>
      <w:sz w:val="18"/>
      <w:szCs w:val="18"/>
    </w:rPr>
  </w:style>
  <w:style w:type="paragraph" w:customStyle="1" w:styleId="Textedesaisie">
    <w:name w:val="Texte de saisie"/>
    <w:basedOn w:val="a"/>
    <w:qFormat/>
    <w:rsid w:val="00A47843"/>
    <w:pPr>
      <w:tabs>
        <w:tab w:val="left" w:pos="3686"/>
      </w:tabs>
    </w:pPr>
    <w:rPr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ghui.hope@163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Richy</dc:creator>
  <cp:lastModifiedBy>王宝宏</cp:lastModifiedBy>
  <cp:revision>4</cp:revision>
  <dcterms:created xsi:type="dcterms:W3CDTF">2017-04-07T11:45:00Z</dcterms:created>
  <dcterms:modified xsi:type="dcterms:W3CDTF">2017-04-07T11:48:00Z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